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EC7" w14:textId="3848D7FF" w:rsidR="00C57976" w:rsidRPr="00663C3C" w:rsidRDefault="00C57976" w:rsidP="00663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6E5F6B18" w14:textId="20298155" w:rsidR="0001485D" w:rsidRPr="009E0C75" w:rsidRDefault="0001485D" w:rsidP="00014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C75">
        <w:rPr>
          <w:rFonts w:ascii="Arial" w:hAnsi="Arial" w:cs="Arial"/>
          <w:b/>
          <w:bCs/>
          <w:sz w:val="24"/>
          <w:szCs w:val="24"/>
        </w:rPr>
        <w:t>U</w:t>
      </w:r>
      <w:r w:rsidR="007B73ED">
        <w:rPr>
          <w:rFonts w:ascii="Arial" w:hAnsi="Arial" w:cs="Arial"/>
          <w:b/>
          <w:bCs/>
          <w:sz w:val="24"/>
          <w:szCs w:val="24"/>
        </w:rPr>
        <w:t>mowa nr M-237</w:t>
      </w:r>
      <w:r w:rsidR="00394083">
        <w:rPr>
          <w:rFonts w:ascii="Arial" w:hAnsi="Arial" w:cs="Arial"/>
          <w:b/>
          <w:bCs/>
          <w:sz w:val="24"/>
          <w:szCs w:val="24"/>
        </w:rPr>
        <w:t>5</w:t>
      </w:r>
      <w:r w:rsidR="007B73ED">
        <w:rPr>
          <w:rFonts w:ascii="Arial" w:hAnsi="Arial" w:cs="Arial"/>
          <w:b/>
          <w:bCs/>
          <w:sz w:val="24"/>
          <w:szCs w:val="24"/>
        </w:rPr>
        <w:t>-</w:t>
      </w:r>
      <w:r w:rsidR="0066287C">
        <w:rPr>
          <w:rFonts w:ascii="Arial" w:hAnsi="Arial" w:cs="Arial"/>
          <w:b/>
          <w:bCs/>
          <w:sz w:val="24"/>
          <w:szCs w:val="24"/>
        </w:rPr>
        <w:t>90</w:t>
      </w:r>
      <w:r w:rsidR="007B73ED">
        <w:rPr>
          <w:rFonts w:ascii="Arial" w:hAnsi="Arial" w:cs="Arial"/>
          <w:b/>
          <w:bCs/>
          <w:sz w:val="24"/>
          <w:szCs w:val="24"/>
        </w:rPr>
        <w:t>/202</w:t>
      </w:r>
      <w:r w:rsidR="00394083">
        <w:rPr>
          <w:rFonts w:ascii="Arial" w:hAnsi="Arial" w:cs="Arial"/>
          <w:b/>
          <w:bCs/>
          <w:sz w:val="24"/>
          <w:szCs w:val="24"/>
        </w:rPr>
        <w:t>1</w:t>
      </w:r>
    </w:p>
    <w:p w14:paraId="42E3B5B4" w14:textId="26828E16" w:rsidR="006700F4" w:rsidRPr="0001485D" w:rsidRDefault="0001485D" w:rsidP="0001485D">
      <w:pPr>
        <w:rPr>
          <w:rFonts w:ascii="Arial" w:hAnsi="Arial" w:cs="Arial"/>
        </w:rPr>
      </w:pPr>
      <w:r w:rsidRPr="0001485D">
        <w:rPr>
          <w:rFonts w:ascii="Arial" w:hAnsi="Arial" w:cs="Arial"/>
        </w:rPr>
        <w:t>Zawarta w dniu</w:t>
      </w:r>
      <w:r w:rsidR="00AD13C6">
        <w:rPr>
          <w:rFonts w:ascii="Arial" w:hAnsi="Arial" w:cs="Arial"/>
        </w:rPr>
        <w:t xml:space="preserve"> </w:t>
      </w:r>
      <w:r w:rsidR="0066287C">
        <w:rPr>
          <w:rFonts w:ascii="Arial" w:hAnsi="Arial" w:cs="Arial"/>
        </w:rPr>
        <w:t xml:space="preserve">                   </w:t>
      </w:r>
      <w:r w:rsidR="000B71C1">
        <w:rPr>
          <w:rFonts w:ascii="Arial" w:hAnsi="Arial" w:cs="Arial"/>
        </w:rPr>
        <w:t>r.</w:t>
      </w:r>
      <w:r w:rsidRPr="0001485D">
        <w:rPr>
          <w:rFonts w:ascii="Arial" w:hAnsi="Arial" w:cs="Arial"/>
        </w:rPr>
        <w:t xml:space="preserve"> pomiędzy:</w:t>
      </w:r>
    </w:p>
    <w:p w14:paraId="4FEFAAED" w14:textId="296CCA40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01485D">
        <w:rPr>
          <w:rFonts w:ascii="Arial" w:hAnsi="Arial" w:cs="Arial"/>
        </w:rPr>
        <w:t xml:space="preserve"> z siedzibą przy ul. Szpitalnej 2, 75-720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Koszalin, wpisanym do Rejestru Stowarzyszeń Innych Organizacji Społecznych</w:t>
      </w:r>
      <w:r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Pr="0001485D">
        <w:rPr>
          <w:rFonts w:ascii="Arial" w:hAnsi="Arial" w:cs="Arial"/>
        </w:rPr>
        <w:t>i Zawodowych, Fundacji oraz Samodzielnych Publicznych Zakładów Opieki Zdrowotne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Krajowego Rejestru Sądowego pod numerem KRS 0000006439, akta rejestrowe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przechowywane są w Sądzie Rejonowym w Koszalinie IX Wydział Krajowego Rejestru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Sądowego,</w:t>
      </w:r>
      <w:r>
        <w:rPr>
          <w:rFonts w:ascii="Arial" w:hAnsi="Arial" w:cs="Arial"/>
        </w:rPr>
        <w:t xml:space="preserve"> </w:t>
      </w:r>
      <w:r w:rsidRPr="0001485D">
        <w:rPr>
          <w:rFonts w:ascii="Arial" w:hAnsi="Arial" w:cs="Arial"/>
        </w:rPr>
        <w:t>NIP: 669-21-91-946, REGON: 330904973,</w:t>
      </w:r>
      <w:r>
        <w:rPr>
          <w:rFonts w:ascii="Arial" w:hAnsi="Arial" w:cs="Arial"/>
        </w:rPr>
        <w:t xml:space="preserve"> </w:t>
      </w:r>
    </w:p>
    <w:p w14:paraId="1DF0FBAA" w14:textId="2D4C46B5" w:rsidR="00780ADE" w:rsidRDefault="002D13D7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1485D" w:rsidRPr="0001485D">
        <w:rPr>
          <w:rFonts w:ascii="Arial" w:hAnsi="Arial" w:cs="Arial"/>
        </w:rPr>
        <w:t xml:space="preserve">eprezentowanym przez </w:t>
      </w:r>
      <w:r w:rsidR="0001485D" w:rsidRPr="0001485D">
        <w:rPr>
          <w:rFonts w:ascii="Arial" w:hAnsi="Arial" w:cs="Arial"/>
          <w:b/>
          <w:bCs/>
        </w:rPr>
        <w:t>Elżbietę Czeszewską</w:t>
      </w:r>
      <w:r w:rsidR="0001485D" w:rsidRPr="0001485D">
        <w:rPr>
          <w:rFonts w:ascii="Arial" w:hAnsi="Arial" w:cs="Arial"/>
        </w:rPr>
        <w:t xml:space="preserve"> - kierownika samodzielnego publicznego</w:t>
      </w:r>
      <w:r w:rsidR="0001485D">
        <w:rPr>
          <w:rFonts w:ascii="Arial" w:hAnsi="Arial" w:cs="Arial"/>
        </w:rPr>
        <w:t xml:space="preserve"> </w:t>
      </w:r>
      <w:r w:rsidR="0001485D" w:rsidRPr="0001485D">
        <w:rPr>
          <w:rFonts w:ascii="Arial" w:hAnsi="Arial" w:cs="Arial"/>
        </w:rPr>
        <w:t>zakładu opieki zdrowotnej uprawnionego do reprezentacji Zamawiającego zgodnie</w:t>
      </w:r>
      <w:r w:rsidR="0001485D">
        <w:rPr>
          <w:rFonts w:ascii="Arial" w:hAnsi="Arial" w:cs="Arial"/>
        </w:rPr>
        <w:t xml:space="preserve"> </w:t>
      </w:r>
      <w:r w:rsidR="00F01A8F">
        <w:rPr>
          <w:rFonts w:ascii="Arial" w:hAnsi="Arial" w:cs="Arial"/>
        </w:rPr>
        <w:br/>
      </w:r>
      <w:r w:rsidR="0001485D" w:rsidRPr="0001485D">
        <w:rPr>
          <w:rFonts w:ascii="Arial" w:hAnsi="Arial" w:cs="Arial"/>
        </w:rPr>
        <w:t xml:space="preserve">z informacją odpowiadającą odpisowi aktualnemu KRS, </w:t>
      </w:r>
      <w:bookmarkStart w:id="0" w:name="_Hlk51306282"/>
    </w:p>
    <w:p w14:paraId="0D0130F7" w14:textId="062D9670" w:rsidR="008704C6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 w:rsidRPr="0001485D">
        <w:rPr>
          <w:rFonts w:ascii="Arial" w:hAnsi="Arial" w:cs="Arial"/>
        </w:rPr>
        <w:t>zwanym w treści umowy</w:t>
      </w:r>
      <w:r>
        <w:rPr>
          <w:rFonts w:ascii="Arial" w:hAnsi="Arial" w:cs="Arial"/>
        </w:rPr>
        <w:t xml:space="preserve"> </w:t>
      </w:r>
      <w:r w:rsidRPr="002D13D7">
        <w:rPr>
          <w:rFonts w:ascii="Arial" w:hAnsi="Arial" w:cs="Arial"/>
          <w:b/>
          <w:bCs/>
        </w:rPr>
        <w:t>Zamawiającym</w:t>
      </w:r>
      <w:r w:rsidRPr="0001485D">
        <w:rPr>
          <w:rFonts w:ascii="Arial" w:hAnsi="Arial" w:cs="Arial"/>
        </w:rPr>
        <w:t>,</w:t>
      </w:r>
    </w:p>
    <w:bookmarkEnd w:id="0"/>
    <w:p w14:paraId="423A2826" w14:textId="77777777" w:rsidR="0001485D" w:rsidRDefault="0001485D" w:rsidP="0001485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335D2AC6" w14:textId="5A20CCCD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D10EAE1" w14:textId="3D35E1E6" w:rsidR="00CC0C24" w:rsidRDefault="00CC0C24" w:rsidP="00107DF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CC0C24">
        <w:rPr>
          <w:rFonts w:ascii="Arial" w:hAnsi="Arial" w:cs="Arial"/>
        </w:rPr>
        <w:t xml:space="preserve">zwanym w treści umowy </w:t>
      </w:r>
      <w:r w:rsidRPr="00F75EB8">
        <w:rPr>
          <w:rFonts w:ascii="Arial" w:hAnsi="Arial" w:cs="Arial"/>
          <w:b/>
          <w:bCs/>
        </w:rPr>
        <w:t>Wykonawcą</w:t>
      </w:r>
      <w:r w:rsidR="009025BA">
        <w:rPr>
          <w:rFonts w:ascii="Arial" w:hAnsi="Arial" w:cs="Arial"/>
          <w:b/>
          <w:bCs/>
        </w:rPr>
        <w:t>,</w:t>
      </w:r>
    </w:p>
    <w:p w14:paraId="39D86DBB" w14:textId="2D19B67F" w:rsidR="00CC0C24" w:rsidRDefault="00CC0C24" w:rsidP="00107DFF">
      <w:pPr>
        <w:spacing w:after="0" w:line="276" w:lineRule="auto"/>
        <w:jc w:val="both"/>
        <w:rPr>
          <w:rFonts w:ascii="Arial" w:hAnsi="Arial" w:cs="Arial"/>
        </w:rPr>
      </w:pPr>
    </w:p>
    <w:p w14:paraId="54AFF6E4" w14:textId="7976DB6E" w:rsidR="00595F05" w:rsidRDefault="009E0C75" w:rsidP="009E0C75">
      <w:pPr>
        <w:spacing w:after="0" w:line="276" w:lineRule="auto"/>
        <w:jc w:val="both"/>
        <w:rPr>
          <w:rFonts w:ascii="Arial" w:hAnsi="Arial" w:cs="Arial"/>
          <w:bCs/>
        </w:rPr>
      </w:pPr>
      <w:r w:rsidRPr="009E0C75">
        <w:rPr>
          <w:rFonts w:ascii="Arial" w:hAnsi="Arial" w:cs="Arial"/>
        </w:rPr>
        <w:t xml:space="preserve">Niniejsza umowa zostaje zawarta w wyniku przeprowadzonego </w:t>
      </w:r>
      <w:r w:rsidR="00F75EB8">
        <w:rPr>
          <w:rFonts w:ascii="Arial" w:hAnsi="Arial" w:cs="Arial"/>
        </w:rPr>
        <w:t>zapytania ofertowego</w:t>
      </w:r>
      <w:r w:rsidRPr="009E0C75">
        <w:rPr>
          <w:rFonts w:ascii="Arial" w:hAnsi="Arial" w:cs="Arial"/>
        </w:rPr>
        <w:t xml:space="preserve"> </w:t>
      </w:r>
      <w:r w:rsidR="00F75EB8">
        <w:rPr>
          <w:rFonts w:ascii="Arial" w:hAnsi="Arial" w:cs="Arial"/>
        </w:rPr>
        <w:t>na zamówienie o wartości nieprzekraczającej 130 000,00 zł prowadzone w oparciu o art. 2 pkt 1 ustawy z dnia 11 września 2019 r. – Prawo zamówień publicznych (Dz. U. z 2021 poz. 1129).</w:t>
      </w:r>
    </w:p>
    <w:p w14:paraId="60E4D5C4" w14:textId="548EE24F" w:rsidR="00224874" w:rsidRDefault="00224874" w:rsidP="00107DF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88CC599" w14:textId="3BD0154F" w:rsidR="009025BA" w:rsidRPr="00AC308B" w:rsidRDefault="00EA40FE" w:rsidP="00107DF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PRZEDMIOT I CENA UMOWY</w:t>
      </w:r>
    </w:p>
    <w:p w14:paraId="2FF230B6" w14:textId="6A662D26" w:rsidR="00224874" w:rsidRPr="00AC308B" w:rsidRDefault="00107DFF" w:rsidP="00D16B1F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 1</w:t>
      </w:r>
    </w:p>
    <w:p w14:paraId="71A87E3B" w14:textId="77777777" w:rsidR="00C45EE6" w:rsidRDefault="00107DFF" w:rsidP="007B73E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224874">
        <w:rPr>
          <w:rFonts w:ascii="Arial" w:hAnsi="Arial" w:cs="Arial"/>
        </w:rPr>
        <w:t xml:space="preserve">Przedmiotem niniejszej umowy jest </w:t>
      </w:r>
      <w:bookmarkStart w:id="1" w:name="_Hlk50979728"/>
      <w:r w:rsidR="00C45EE6">
        <w:rPr>
          <w:rFonts w:ascii="Arial" w:hAnsi="Arial" w:cs="Arial"/>
        </w:rPr>
        <w:t>zakup i sukcesywna dostawa paliw płynnych:</w:t>
      </w:r>
    </w:p>
    <w:p w14:paraId="05F7115A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oleju napędowego (ON)</w:t>
      </w:r>
    </w:p>
    <w:p w14:paraId="3B8F8DFD" w14:textId="77777777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benzyny bezołowiowej (PB95)</w:t>
      </w:r>
    </w:p>
    <w:p w14:paraId="24D1B48B" w14:textId="6348D25C" w:rsidR="00780ADE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gazu propan-butan (LPG)</w:t>
      </w:r>
    </w:p>
    <w:p w14:paraId="7BBB0755" w14:textId="43A908B9" w:rsidR="00C45EE6" w:rsidRPr="007B73ED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SP ZOZ MSWiA w Koszalinie, zgodnie z załącznikami nr 1 i 2 do niniejszej umowy.</w:t>
      </w:r>
    </w:p>
    <w:bookmarkEnd w:id="1"/>
    <w:p w14:paraId="46AEAAC2" w14:textId="5F81B5C2" w:rsidR="00C45EE6" w:rsidRDefault="009E0C75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26CC7">
        <w:rPr>
          <w:rFonts w:ascii="Arial" w:hAnsi="Arial" w:cs="Arial"/>
        </w:rPr>
        <w:t xml:space="preserve">Wykonawca </w:t>
      </w:r>
      <w:r w:rsidR="00C45EE6">
        <w:rPr>
          <w:rFonts w:ascii="Arial" w:hAnsi="Arial" w:cs="Arial"/>
        </w:rPr>
        <w:t xml:space="preserve">oświadcza, że sprzedawane przez niego paliwo posiada jakość zgodną </w:t>
      </w:r>
      <w:r w:rsidR="00643F66">
        <w:rPr>
          <w:rFonts w:ascii="Arial" w:hAnsi="Arial" w:cs="Arial"/>
        </w:rPr>
        <w:br/>
      </w:r>
      <w:r w:rsidR="00C45EE6">
        <w:rPr>
          <w:rFonts w:ascii="Arial" w:hAnsi="Arial" w:cs="Arial"/>
        </w:rPr>
        <w:t>z obowiązującymi normami odpowiednio dla rodzaju:</w:t>
      </w:r>
    </w:p>
    <w:p w14:paraId="785C7F81" w14:textId="7CBD9694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olej napędowy (ON): PN-EN 590:2013-12, powinien być przeznaczony do użytku zarówno zimą jak i latem;</w:t>
      </w:r>
    </w:p>
    <w:p w14:paraId="43C1A0C9" w14:textId="0E26C871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benzyna bezołowiowa (PB95): PN-EN 228:2013-04 zgodnie z Rozporządzeniem Ministra </w:t>
      </w:r>
      <w:r w:rsidR="008069B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ospodarki w sprawie wymagań jakościowych dla paliw ciekłych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9 października 2015 r. (Dz. U. 2015 poz. 1680);</w:t>
      </w:r>
    </w:p>
    <w:p w14:paraId="4CD79DE9" w14:textId="00E45F49" w:rsidR="00C45EE6" w:rsidRDefault="00C45EE6" w:rsidP="00C45EE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gaz propan-butan (LPG): PN-EN 589:2009 zgodnie z Rozporządzeniem Ministra Energii w sprawie wymagań jakościowych dla gazu skroplonego (LPG) z dnia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14 kwietnia 2016 r. (Dz. U. 2016 poz. 540).</w:t>
      </w:r>
    </w:p>
    <w:p w14:paraId="27B7C0CA" w14:textId="6DE4DEEF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Szacunkowe ilości paliw, jakie Zamawiający zamierza kupić w okresie trwania umowy:</w:t>
      </w:r>
    </w:p>
    <w:p w14:paraId="00496858" w14:textId="042830F4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olej napędowy (ON) –</w:t>
      </w:r>
      <w:r w:rsidR="00AB544A">
        <w:rPr>
          <w:rFonts w:ascii="Arial" w:hAnsi="Arial" w:cs="Arial"/>
        </w:rPr>
        <w:t xml:space="preserve"> 12 120 litrów</w:t>
      </w:r>
    </w:p>
    <w:p w14:paraId="1A56E558" w14:textId="11C235BF" w:rsid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benzyna bezołowiowa (ON95) –</w:t>
      </w:r>
      <w:r w:rsidR="00AB544A">
        <w:rPr>
          <w:rFonts w:ascii="Arial" w:hAnsi="Arial" w:cs="Arial"/>
        </w:rPr>
        <w:t xml:space="preserve"> 2 300 litrów</w:t>
      </w:r>
    </w:p>
    <w:p w14:paraId="37BB4271" w14:textId="4E3599D2" w:rsidR="00C45EE6" w:rsidRPr="00C45EE6" w:rsidRDefault="00C45EE6" w:rsidP="00C45EE6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gaz propan-butan (LPG) – </w:t>
      </w:r>
      <w:r w:rsidR="00AB544A">
        <w:rPr>
          <w:rFonts w:ascii="Arial" w:hAnsi="Arial" w:cs="Arial"/>
        </w:rPr>
        <w:t>11 545 litrów</w:t>
      </w:r>
    </w:p>
    <w:p w14:paraId="67DB94B5" w14:textId="2A3C1581" w:rsidR="00C45EE6" w:rsidRDefault="00C45EE6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Szacunkowe ilości służą tylko i wyłącznie obliczeniu ceny oferty i porównaniu ofert. Podane ilości mogą ulec zmianie. Wykonawcy z tego tytułu nie będzie przysługiwało jakiekolwiek roszczenie.</w:t>
      </w:r>
    </w:p>
    <w:p w14:paraId="5E11BB9F" w14:textId="035AD09D" w:rsidR="00C45EE6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Limitem określającym górną granicę dostaw (zakupów) w ramach niniejszej umowy jest jej wartość brutto określona w </w:t>
      </w: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E01D453" w14:textId="170E843E" w:rsidR="00EA40FE" w:rsidRDefault="00EA40FE" w:rsidP="00C45EE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Paliwa tankowane będą na stacji paliw Wykonawcy bezpośrednio do zbiorników pojazdów. Zamawiający przewiduje także zakup benzyny bezołowiowej oraz oleju napędowego do innych pojemników – kanistrów.</w:t>
      </w:r>
    </w:p>
    <w:p w14:paraId="22F3F66C" w14:textId="77777777" w:rsidR="001E2BEE" w:rsidRDefault="001E2BEE" w:rsidP="001E2BE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551DD63" w14:textId="2B2B9B94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</w:t>
      </w:r>
    </w:p>
    <w:p w14:paraId="42FC4E5D" w14:textId="4A7D851F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Szac</w:t>
      </w:r>
      <w:r w:rsidR="004B6EAE">
        <w:rPr>
          <w:rFonts w:ascii="Arial" w:hAnsi="Arial" w:cs="Arial"/>
        </w:rPr>
        <w:t>unkowa</w:t>
      </w:r>
      <w:r>
        <w:rPr>
          <w:rFonts w:ascii="Arial" w:hAnsi="Arial" w:cs="Arial"/>
        </w:rPr>
        <w:t xml:space="preserve"> wartość umowy wynosi:</w:t>
      </w:r>
    </w:p>
    <w:p w14:paraId="762D63AA" w14:textId="0704F471" w:rsid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I: Lokalizacja Koszalin</w:t>
      </w:r>
    </w:p>
    <w:p w14:paraId="30AB9A58" w14:textId="358CBEFC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 (słownie: …………………………)</w:t>
      </w:r>
    </w:p>
    <w:p w14:paraId="73879BF7" w14:textId="64223657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…………………………)</w:t>
      </w:r>
    </w:p>
    <w:p w14:paraId="0F8B96A7" w14:textId="07B3BFD8" w:rsidR="004B6EAE" w:rsidRDefault="004B6EA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II: Lokalizacja Słupsk</w:t>
      </w:r>
    </w:p>
    <w:p w14:paraId="54702286" w14:textId="77777777" w:rsidR="004B6EAE" w:rsidRP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netto: ………………………. (słownie: …………………………)</w:t>
      </w:r>
    </w:p>
    <w:p w14:paraId="15D36AFB" w14:textId="6CE95242" w:rsidR="004B6EAE" w:rsidRDefault="004B6EAE" w:rsidP="004B6EAE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4B6EAE">
        <w:rPr>
          <w:rFonts w:ascii="Arial" w:hAnsi="Arial" w:cs="Arial"/>
        </w:rPr>
        <w:t>wartość brutto: ……………………….. (słownie: …………………………)</w:t>
      </w:r>
    </w:p>
    <w:p w14:paraId="23A43D1B" w14:textId="4C97E666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Wartości procentowe oferowanego upustu (rabatu) dla poszczególnych rodzajów paliwa wynoszą:</w:t>
      </w:r>
    </w:p>
    <w:p w14:paraId="6CC6E695" w14:textId="0321DAC2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oleju napędowego (ON);</w:t>
      </w:r>
    </w:p>
    <w:p w14:paraId="12A2CE8A" w14:textId="7F5E07F8" w:rsid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benzyny bezołowiowej (PB95);</w:t>
      </w:r>
    </w:p>
    <w:p w14:paraId="5564BC6A" w14:textId="60D2A49D" w:rsidR="00EA40FE" w:rsidRPr="00EA40FE" w:rsidRDefault="00EA40FE" w:rsidP="00EA40FE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………. % dla gazu propan-butan (LPG).</w:t>
      </w:r>
    </w:p>
    <w:p w14:paraId="20BCFC53" w14:textId="7A6EBAC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upustu na paliwa będzie obowiązywała przez cały okres trwania umowy.</w:t>
      </w:r>
    </w:p>
    <w:p w14:paraId="050081CC" w14:textId="2FA6C2D8" w:rsidR="00EA40FE" w:rsidRDefault="00EA40FE" w:rsidP="00EA40F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Rabat oznacza stały upust od każdego litra zakupionego, po cenie paliwa obowiązującej w danym dniu.</w:t>
      </w:r>
    </w:p>
    <w:p w14:paraId="2B8D9D8E" w14:textId="772676EA" w:rsidR="00EA40FE" w:rsidRDefault="00EA40FE" w:rsidP="00EA40FE">
      <w:pPr>
        <w:spacing w:after="0" w:line="276" w:lineRule="auto"/>
        <w:jc w:val="both"/>
        <w:rPr>
          <w:rFonts w:ascii="Arial" w:hAnsi="Arial" w:cs="Arial"/>
        </w:rPr>
      </w:pPr>
    </w:p>
    <w:p w14:paraId="19ACE6F8" w14:textId="46D7A4E7" w:rsidR="00EA40FE" w:rsidRPr="00EA40FE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</w:t>
      </w:r>
    </w:p>
    <w:p w14:paraId="7FA55D89" w14:textId="53D1F043" w:rsidR="00EA40FE" w:rsidRDefault="00EA40FE" w:rsidP="00EA40FE">
      <w:pPr>
        <w:spacing w:after="0" w:line="276" w:lineRule="auto"/>
        <w:jc w:val="center"/>
        <w:rPr>
          <w:rFonts w:ascii="Arial" w:hAnsi="Arial" w:cs="Arial"/>
        </w:rPr>
      </w:pPr>
      <w:r w:rsidRPr="00EA40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</w:t>
      </w:r>
    </w:p>
    <w:p w14:paraId="426C8421" w14:textId="11EEB5AA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  <w:r w:rsidRPr="00AC308B">
        <w:rPr>
          <w:rFonts w:ascii="Arial" w:hAnsi="Arial" w:cs="Arial"/>
        </w:rPr>
        <w:t>Umowa zostaje zawarta na czas określony tj. 36 miesięcy – od …………. do …………</w:t>
      </w:r>
    </w:p>
    <w:p w14:paraId="0DBC0803" w14:textId="57E9A538" w:rsidR="00AC308B" w:rsidRDefault="00AC308B" w:rsidP="00AC308B">
      <w:pPr>
        <w:spacing w:after="0" w:line="276" w:lineRule="auto"/>
        <w:jc w:val="both"/>
        <w:rPr>
          <w:rFonts w:ascii="Arial" w:hAnsi="Arial" w:cs="Arial"/>
        </w:rPr>
      </w:pPr>
    </w:p>
    <w:p w14:paraId="397433E7" w14:textId="715D96A6" w:rsidR="00AC308B" w:rsidRPr="00AC308B" w:rsidRDefault="00AC308B" w:rsidP="00AC308B">
      <w:pPr>
        <w:spacing w:after="0" w:line="276" w:lineRule="auto"/>
        <w:jc w:val="center"/>
        <w:rPr>
          <w:rFonts w:ascii="Arial" w:hAnsi="Arial" w:cs="Arial"/>
          <w:u w:val="double"/>
        </w:rPr>
      </w:pPr>
      <w:r>
        <w:rPr>
          <w:rFonts w:ascii="Arial" w:hAnsi="Arial" w:cs="Arial"/>
        </w:rPr>
        <w:t>WARUNKI DOSTAW</w:t>
      </w:r>
    </w:p>
    <w:p w14:paraId="76A7305E" w14:textId="2E694F00" w:rsidR="00AC308B" w:rsidRDefault="00AC308B" w:rsidP="00AC308B">
      <w:pPr>
        <w:spacing w:after="0" w:line="276" w:lineRule="auto"/>
        <w:jc w:val="center"/>
        <w:rPr>
          <w:rFonts w:ascii="Arial" w:hAnsi="Arial" w:cs="Arial"/>
        </w:rPr>
      </w:pPr>
      <w:r w:rsidRPr="00AC308B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</w:p>
    <w:p w14:paraId="19086DAC" w14:textId="40F26184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dokonywania zakupów paliw będą stacje Wykonawcy:</w:t>
      </w:r>
    </w:p>
    <w:p w14:paraId="2D93E337" w14:textId="64F34D3D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Koszalinie: ul…………………………………………….</w:t>
      </w:r>
    </w:p>
    <w:p w14:paraId="2787AE02" w14:textId="72A8DA4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Słupsku: ul………………………………………………</w:t>
      </w:r>
    </w:p>
    <w:p w14:paraId="52CACE6D" w14:textId="6A2254F7" w:rsidR="00AC308B" w:rsidRDefault="00AC308B" w:rsidP="00AC308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pozostałe, rozmieszczenie na terenie całej Polski – wykaz stacji paliw stanowi załącznik do niniejszej umowy.</w:t>
      </w:r>
    </w:p>
    <w:p w14:paraId="545E4E65" w14:textId="24024F96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tankowanie paliwa na stacji Wykonawcy określonej w ust. 1 lit. a i b będzie niemożliwe z powodu awarii lub wyłączenia ze sprzedaży stacji paliw, Wykonawca zabezpieczy możliwość tankowania pojazdów na innej stacji działającej całodobowo na terenie miasta Koszalin </w:t>
      </w:r>
      <w:r w:rsidR="00643F66">
        <w:rPr>
          <w:rFonts w:ascii="Arial" w:hAnsi="Arial" w:cs="Arial"/>
        </w:rPr>
        <w:t>i/</w:t>
      </w:r>
      <w:r>
        <w:rPr>
          <w:rFonts w:ascii="Arial" w:hAnsi="Arial" w:cs="Arial"/>
        </w:rPr>
        <w:t>lub Słupska oraz dokona rozliczenia finansowego we własnym zakresie.</w:t>
      </w:r>
    </w:p>
    <w:p w14:paraId="737F9B81" w14:textId="77777777" w:rsidR="00486631" w:rsidRDefault="00AC308B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paliw </w:t>
      </w:r>
      <w:r w:rsidR="00486631">
        <w:rPr>
          <w:rFonts w:ascii="Arial" w:hAnsi="Arial" w:cs="Arial"/>
        </w:rPr>
        <w:t>płynnych będzie dokonywana w systemie bezgotówkowym.</w:t>
      </w:r>
    </w:p>
    <w:p w14:paraId="33CD407B" w14:textId="34943FD5" w:rsidR="00486631" w:rsidRPr="00486631" w:rsidRDefault="00486631" w:rsidP="0048663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Wydawanie paliw </w:t>
      </w:r>
      <w:r w:rsidR="00AC308B">
        <w:rPr>
          <w:rFonts w:ascii="Arial" w:hAnsi="Arial" w:cs="Arial"/>
        </w:rPr>
        <w:t xml:space="preserve">odbywać się będzie poprzez legalizowane dystrybutory </w:t>
      </w:r>
      <w:r w:rsidR="008069B6">
        <w:rPr>
          <w:rFonts w:ascii="Arial" w:hAnsi="Arial" w:cs="Arial"/>
        </w:rPr>
        <w:br/>
      </w:r>
      <w:r w:rsidR="00AC308B">
        <w:rPr>
          <w:rFonts w:ascii="Arial" w:hAnsi="Arial" w:cs="Arial"/>
        </w:rPr>
        <w:t>z przepływomierzami.</w:t>
      </w:r>
    </w:p>
    <w:p w14:paraId="752C9C5C" w14:textId="36619077" w:rsidR="00AC308B" w:rsidRDefault="00AC308B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zapewnia możliwość tankowania na stacjach paliw, którymi dysponuje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w dni powszednie, dni wolne od pracy, niedziele i święta w systemie całodobowym</w:t>
      </w:r>
    </w:p>
    <w:p w14:paraId="236C2DA1" w14:textId="4271D173" w:rsidR="00AC308B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celu potwierdzenia nabycia paliw płynnych, każdorazowo kierowca Zamawiającego będzie otrzymywał paragon z kasy rejestrującej lub inny dokument potwierdzający nabycie paliwa.</w:t>
      </w:r>
    </w:p>
    <w:p w14:paraId="237D03BE" w14:textId="43EDCFA6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Dokument, o którym mowa w ust. 6 będzie zawierał: datę i godzinę tankowania, numer rejestracyjny pojazdu, imię i nazwisko kierowcy oraz rodzaj i ilość zatankowanego paliwa, cenę brutto po odliczeniu rabatu.</w:t>
      </w:r>
    </w:p>
    <w:p w14:paraId="1543DC70" w14:textId="77DD19B2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…………………………. tel. ……………………. e-mail ………………………………..</w:t>
      </w:r>
    </w:p>
    <w:p w14:paraId="6FF55577" w14:textId="21820434" w:rsidR="00486631" w:rsidRDefault="00486631" w:rsidP="00AC308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…………………….. e-mail………………………………..</w:t>
      </w:r>
    </w:p>
    <w:p w14:paraId="13E80C72" w14:textId="6093E423" w:rsidR="00486631" w:rsidRDefault="00486631" w:rsidP="00486631">
      <w:pPr>
        <w:spacing w:after="0" w:line="276" w:lineRule="auto"/>
        <w:jc w:val="both"/>
        <w:rPr>
          <w:rFonts w:ascii="Arial" w:hAnsi="Arial" w:cs="Arial"/>
        </w:rPr>
      </w:pPr>
    </w:p>
    <w:p w14:paraId="24A3FC4A" w14:textId="6EC942C8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04C085D2" w14:textId="3A13E2AD" w:rsidR="00486631" w:rsidRDefault="00486631" w:rsidP="00486631">
      <w:pPr>
        <w:spacing w:after="0" w:line="276" w:lineRule="auto"/>
        <w:jc w:val="center"/>
        <w:rPr>
          <w:rFonts w:ascii="Arial" w:hAnsi="Arial" w:cs="Arial"/>
        </w:rPr>
      </w:pP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14:paraId="27EBCF9B" w14:textId="6FA7C44C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realizowane będą według cen obowiązujących na stacji w dniu zakupu, pomniejszonych o upust wymieniony w </w:t>
      </w:r>
      <w:r w:rsidRPr="0048663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2.</w:t>
      </w:r>
    </w:p>
    <w:p w14:paraId="5B5BE688" w14:textId="5591E6EE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paliw będą rozliczane na podstawie</w:t>
      </w:r>
      <w:r w:rsidR="008069B6">
        <w:rPr>
          <w:rFonts w:ascii="Arial" w:hAnsi="Arial" w:cs="Arial"/>
        </w:rPr>
        <w:t xml:space="preserve"> zbiorczo</w:t>
      </w:r>
      <w:r>
        <w:rPr>
          <w:rFonts w:ascii="Arial" w:hAnsi="Arial" w:cs="Arial"/>
        </w:rPr>
        <w:t xml:space="preserve"> wystawionej faktury wraz </w:t>
      </w:r>
      <w:r w:rsidR="008069B6">
        <w:rPr>
          <w:rFonts w:ascii="Arial" w:hAnsi="Arial" w:cs="Arial"/>
        </w:rPr>
        <w:br/>
      </w:r>
      <w:r>
        <w:rPr>
          <w:rFonts w:ascii="Arial" w:hAnsi="Arial" w:cs="Arial"/>
        </w:rPr>
        <w:t>z dołączonym raportem transakcji</w:t>
      </w:r>
      <w:r w:rsidR="00AB544A">
        <w:rPr>
          <w:rFonts w:ascii="Arial" w:hAnsi="Arial" w:cs="Arial"/>
        </w:rPr>
        <w:t xml:space="preserve"> za dany miesiąc.</w:t>
      </w:r>
    </w:p>
    <w:p w14:paraId="2FB5D83A" w14:textId="4002C047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będą wystawiane</w:t>
      </w:r>
      <w:r w:rsidR="004B6EAE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raz w miesiącu</w:t>
      </w:r>
      <w:r w:rsidR="004B6EAE">
        <w:rPr>
          <w:rFonts w:ascii="Arial" w:hAnsi="Arial" w:cs="Arial"/>
        </w:rPr>
        <w:t>.</w:t>
      </w:r>
    </w:p>
    <w:p w14:paraId="4581D9DD" w14:textId="313E7FE2" w:rsidR="00486631" w:rsidRDefault="00486631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transakcji będzie zbiorczym zestawieniem, uszeregowanym według dat zakupu, zawierającym minimum następujące dane:</w:t>
      </w:r>
    </w:p>
    <w:p w14:paraId="45BCC3A3" w14:textId="0A3AC633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godzina zakupu;</w:t>
      </w:r>
    </w:p>
    <w:p w14:paraId="1BE7D02D" w14:textId="42A213A2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rejestracyjny pojazdu;</w:t>
      </w:r>
    </w:p>
    <w:p w14:paraId="5ED814A7" w14:textId="42E5D845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i rodzaj zakupionego paliwa;</w:t>
      </w:r>
    </w:p>
    <w:p w14:paraId="06A69FB1" w14:textId="5A026AAE" w:rsidR="00486631" w:rsidRDefault="00486631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paliwa przed rabatem, wysokość udzielonego rabatu oraz cenę po odliczeniu</w:t>
      </w:r>
      <w:r w:rsidR="00624F3C">
        <w:rPr>
          <w:rFonts w:ascii="Arial" w:hAnsi="Arial" w:cs="Arial"/>
        </w:rPr>
        <w:t xml:space="preserve"> rabatu;</w:t>
      </w:r>
    </w:p>
    <w:p w14:paraId="29C37CEA" w14:textId="47877571" w:rsidR="00624F3C" w:rsidRPr="00486631" w:rsidRDefault="00624F3C" w:rsidP="0048663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 numer stacji paliw, na jakiej dokonano zakupu.</w:t>
      </w:r>
    </w:p>
    <w:p w14:paraId="5B6E4AF5" w14:textId="7E01E954" w:rsidR="00486631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dostarczony towar nastąpi w formie przelewu bankowego na konto Wykonawcy podane na fakturze w terminie do 30 dni od daty otrzymania </w:t>
      </w:r>
      <w:r w:rsidR="00AB544A">
        <w:rPr>
          <w:rFonts w:ascii="Arial" w:hAnsi="Arial" w:cs="Arial"/>
        </w:rPr>
        <w:t xml:space="preserve">prawidłowo wystawionej </w:t>
      </w:r>
      <w:r>
        <w:rPr>
          <w:rFonts w:ascii="Arial" w:hAnsi="Arial" w:cs="Arial"/>
        </w:rPr>
        <w:t>faktury.</w:t>
      </w:r>
    </w:p>
    <w:p w14:paraId="34C717FC" w14:textId="5A78AD30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Strony przyjmują datę obciążenia rachunku bankowego Zamawiającego.</w:t>
      </w:r>
    </w:p>
    <w:p w14:paraId="6298E181" w14:textId="55504296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za dostarczony asortyment musi być opisana numerem realizowanej umowy.</w:t>
      </w:r>
    </w:p>
    <w:p w14:paraId="031751B5" w14:textId="24C167A8" w:rsidR="00624F3C" w:rsidRDefault="00624F3C" w:rsidP="0048663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wyraża zgodę na przesyłanie faktur wraz z załącznikami oraz dokumentów dotyczących płatności drogą elektroniczną na adres </w:t>
      </w:r>
      <w:hyperlink r:id="rId8" w:history="1">
        <w:r w:rsidRPr="006A2AF5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 xml:space="preserve">. </w:t>
      </w:r>
    </w:p>
    <w:p w14:paraId="2AB251CD" w14:textId="63FC5956" w:rsidR="00624F3C" w:rsidRDefault="00624F3C" w:rsidP="00624F3C">
      <w:pPr>
        <w:spacing w:after="0" w:line="276" w:lineRule="auto"/>
        <w:jc w:val="both"/>
        <w:rPr>
          <w:rFonts w:ascii="Arial" w:hAnsi="Arial" w:cs="Arial"/>
        </w:rPr>
      </w:pPr>
    </w:p>
    <w:p w14:paraId="62FC1886" w14:textId="0FD12435" w:rsidR="00624F3C" w:rsidRDefault="00790AC0" w:rsidP="00624F3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ROZWIĄZNIE UMOWY I </w:t>
      </w:r>
      <w:r w:rsidR="00624F3C">
        <w:rPr>
          <w:rFonts w:ascii="Arial" w:hAnsi="Arial" w:cs="Arial"/>
        </w:rPr>
        <w:t>KARY UMOWNE</w:t>
      </w:r>
    </w:p>
    <w:p w14:paraId="673BE5A9" w14:textId="058DC3B6" w:rsidR="00624F3C" w:rsidRDefault="00624F3C" w:rsidP="00624F3C">
      <w:pPr>
        <w:spacing w:after="0" w:line="276" w:lineRule="auto"/>
        <w:jc w:val="center"/>
        <w:rPr>
          <w:rFonts w:ascii="Arial" w:hAnsi="Arial" w:cs="Arial"/>
        </w:rPr>
      </w:pP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14:paraId="2F51208C" w14:textId="0A4B6E31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dwukrotnego niewykonania lub nienależytego wykonania umowy przez Wykonawcę, Zamawiającemu przysługuje prawo do natychmiastowego rozwiązania umowy bez okresu wypowiedzenia. Oświadczenie o rozwiązaniu umowy musi mieć formę pisemną, pod rygorem nieważności.</w:t>
      </w:r>
    </w:p>
    <w:p w14:paraId="0ACF0660" w14:textId="4F47237F" w:rsidR="00790AC0" w:rsidRDefault="00790AC0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nienależyte wykonanie umowy uważa się w szczególności:</w:t>
      </w:r>
    </w:p>
    <w:p w14:paraId="77299BAC" w14:textId="532FD71D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niewywiązanie się z przyjętych do wykonania dostaw;</w:t>
      </w:r>
    </w:p>
    <w:p w14:paraId="6D5C53D1" w14:textId="6CDFC7B7" w:rsidR="00790AC0" w:rsidRDefault="00790AC0" w:rsidP="00790AC0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tankowanie pojazdów Zamawiającego paliwem innej jakości niż określona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w niniejszej umowie.</w:t>
      </w:r>
    </w:p>
    <w:p w14:paraId="2A99D012" w14:textId="202C8C66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zapłaci </w:t>
      </w:r>
      <w:r w:rsidR="00AB544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amawiającemu kare umowną w przypadku odstąpienia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umowy przez Zamawiającego z przyczyn leżących po stronie Wykonawcy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wysokości 5% kwoty całkowitego wynagrodzenia określonego w </w:t>
      </w:r>
      <w:r w:rsidRPr="00624F3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1.</w:t>
      </w:r>
    </w:p>
    <w:p w14:paraId="4AA49553" w14:textId="5D350869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żądanie Zamawiającego, </w:t>
      </w:r>
      <w:r w:rsidR="00643F66">
        <w:rPr>
          <w:rFonts w:ascii="Arial" w:hAnsi="Arial" w:cs="Arial"/>
        </w:rPr>
        <w:t>W</w:t>
      </w:r>
      <w:r>
        <w:rPr>
          <w:rFonts w:ascii="Arial" w:hAnsi="Arial" w:cs="Arial"/>
        </w:rPr>
        <w:t>ykonawca zobowiązuje się dostarczyć świadectw</w:t>
      </w:r>
      <w:r w:rsidR="00AB54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jakości paliwa</w:t>
      </w:r>
      <w:r w:rsidR="00643F66">
        <w:rPr>
          <w:rFonts w:ascii="Arial" w:hAnsi="Arial" w:cs="Arial"/>
        </w:rPr>
        <w:t xml:space="preserve"> za wskazane tankowania</w:t>
      </w:r>
      <w:r>
        <w:rPr>
          <w:rFonts w:ascii="Arial" w:hAnsi="Arial" w:cs="Arial"/>
        </w:rPr>
        <w:t xml:space="preserve"> w terminie do 5 dni roboczych.</w:t>
      </w:r>
    </w:p>
    <w:p w14:paraId="6BF1E851" w14:textId="11063977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wątpliwości co do jakości dostarczanego paliwa, Zamawiający może zlecić na koszt Wykonawcy wykonanie próbki tej dostawy w niezależnym laboratorium wskazanym przez Zamawiającego.</w:t>
      </w:r>
    </w:p>
    <w:p w14:paraId="36D738FD" w14:textId="053A44CD" w:rsidR="00624F3C" w:rsidRDefault="00624F3C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pojazd Zamawiającego zostanie uszkodzony z powodu złej jakości paliwa, co zostanie potwierdzone badaniami, o których mowa w ust. </w:t>
      </w:r>
      <w:r w:rsidR="00643F66">
        <w:rPr>
          <w:rFonts w:ascii="Arial" w:hAnsi="Arial" w:cs="Arial"/>
        </w:rPr>
        <w:t>5</w:t>
      </w:r>
      <w:r>
        <w:rPr>
          <w:rFonts w:ascii="Arial" w:hAnsi="Arial" w:cs="Arial"/>
        </w:rPr>
        <w:t>, koszty naprawy pojazdu pokrywa Wykonawca.</w:t>
      </w:r>
    </w:p>
    <w:p w14:paraId="014BA11A" w14:textId="6BEB29F4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jest ubezpieczony od odpowiedzialności cywilnej z tytułu prowadzonej działalności gospodarczej, w zakresie umożliwiającym pokrycie ewentualnych szkód, jakie mogą powstać w związku z wykonywaniem przedmiotowego zamówienia.</w:t>
      </w:r>
      <w:r w:rsidR="00643F66">
        <w:rPr>
          <w:rFonts w:ascii="Arial" w:hAnsi="Arial" w:cs="Arial"/>
        </w:rPr>
        <w:t xml:space="preserve"> Wykonawca bez wezwania będzie przekazywał Zamawiającemu kopię polisy OC po okresie </w:t>
      </w:r>
      <w:r w:rsidR="003B0D68">
        <w:rPr>
          <w:rFonts w:ascii="Arial" w:hAnsi="Arial" w:cs="Arial"/>
        </w:rPr>
        <w:t>ekspiracji umowy ubezpieczenia.</w:t>
      </w:r>
    </w:p>
    <w:p w14:paraId="1A954CBE" w14:textId="401FAEDA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1A83B4AB" w14:textId="621D67D2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opóźnienia Zamawiającego z zapłatą zobowiązań w terminie, Wykonawcy przysługiwać będą odsetki ustawowe za opóźnienia w transakcjach handlowych.</w:t>
      </w:r>
    </w:p>
    <w:p w14:paraId="1D24D8EE" w14:textId="5F80D7B3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nieterminowych płatności, Wykonawcy nie przysługuje prawo </w:t>
      </w:r>
      <w:r w:rsidR="00643F66">
        <w:rPr>
          <w:rFonts w:ascii="Arial" w:hAnsi="Arial" w:cs="Arial"/>
        </w:rPr>
        <w:br/>
      </w:r>
      <w:r>
        <w:rPr>
          <w:rFonts w:ascii="Arial" w:hAnsi="Arial" w:cs="Arial"/>
        </w:rPr>
        <w:t>do wstrzymania sprzedaży paliw.</w:t>
      </w:r>
    </w:p>
    <w:p w14:paraId="6278DA12" w14:textId="409FAC80" w:rsidR="008C52E1" w:rsidRDefault="008C52E1" w:rsidP="00624F3C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 w przypadku, gdy Zamawiający opóźnia się z dokonaniem zapłaty przez okres dłuższy niż 60 dni.</w:t>
      </w:r>
    </w:p>
    <w:p w14:paraId="48A9841D" w14:textId="3972AC1D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7F419B1D" w14:textId="2C2AD4E0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02355C69" w14:textId="608A7BF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14:paraId="3BC2AAFE" w14:textId="165096B0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Ustawy Prawo zamówień publicznych oraz przepisy Kodeksu Cywilnego.</w:t>
      </w:r>
    </w:p>
    <w:p w14:paraId="2CB19FBA" w14:textId="3549687B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5C39FC37" w14:textId="703D48D7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</w:p>
    <w:p w14:paraId="7A206699" w14:textId="2E0EFFED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107CE07F" w14:textId="21BD20DC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</w:p>
    <w:p w14:paraId="7762ED27" w14:textId="5EBE89D9" w:rsidR="00790AC0" w:rsidRDefault="00790AC0" w:rsidP="00790AC0">
      <w:pPr>
        <w:spacing w:after="0" w:line="276" w:lineRule="auto"/>
        <w:jc w:val="center"/>
        <w:rPr>
          <w:rFonts w:ascii="Arial" w:hAnsi="Arial" w:cs="Arial"/>
        </w:rPr>
      </w:pPr>
      <w:r w:rsidRPr="00790A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AB544A">
        <w:rPr>
          <w:rFonts w:ascii="Arial" w:hAnsi="Arial" w:cs="Arial"/>
        </w:rPr>
        <w:t>9</w:t>
      </w:r>
    </w:p>
    <w:p w14:paraId="63821D8D" w14:textId="38F02B5A" w:rsidR="00790AC0" w:rsidRDefault="00790AC0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70BBE858" w14:textId="73CD7133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</w:p>
    <w:p w14:paraId="2B7CADD6" w14:textId="3128D3B6" w:rsidR="00987ABF" w:rsidRDefault="00987ABF" w:rsidP="00790AC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064EAEC2" w14:textId="342A1735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14:paraId="4DC90C8B" w14:textId="0D27EF6B" w:rsidR="00987ABF" w:rsidRDefault="00987ABF" w:rsidP="00987AB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asortymentowo-cenowy.</w:t>
      </w:r>
    </w:p>
    <w:p w14:paraId="5018A719" w14:textId="0160F164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7F194B56" w14:textId="086C236C" w:rsid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</w:p>
    <w:p w14:paraId="3797AAF2" w14:textId="247E836F" w:rsidR="00987ABF" w:rsidRPr="00987ABF" w:rsidRDefault="00987ABF" w:rsidP="00987AB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987ABF" w:rsidRPr="00987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4EC3" w14:textId="77777777" w:rsidR="00B31186" w:rsidRDefault="00B31186" w:rsidP="001246D3">
      <w:pPr>
        <w:spacing w:after="0" w:line="240" w:lineRule="auto"/>
      </w:pPr>
      <w:r>
        <w:separator/>
      </w:r>
    </w:p>
  </w:endnote>
  <w:endnote w:type="continuationSeparator" w:id="0">
    <w:p w14:paraId="01C9F35A" w14:textId="77777777" w:rsidR="00B31186" w:rsidRDefault="00B31186" w:rsidP="0012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F32" w14:textId="77777777" w:rsidR="00987ABF" w:rsidRDefault="00987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1B3B" w14:textId="71873C78" w:rsidR="007002DE" w:rsidRPr="007002DE" w:rsidRDefault="007002DE">
    <w:pPr>
      <w:pStyle w:val="Stopka"/>
      <w:rPr>
        <w:i/>
        <w:iCs/>
        <w:sz w:val="16"/>
        <w:szCs w:val="16"/>
      </w:rPr>
    </w:pPr>
    <w:r w:rsidRPr="007002DE">
      <w:rPr>
        <w:i/>
        <w:iCs/>
        <w:sz w:val="16"/>
        <w:szCs w:val="16"/>
      </w:rPr>
      <w:t>Nr postępowania: M-23</w:t>
    </w:r>
    <w:r w:rsidR="00CC621D">
      <w:rPr>
        <w:i/>
        <w:iCs/>
        <w:sz w:val="16"/>
        <w:szCs w:val="16"/>
      </w:rPr>
      <w:t>75-</w:t>
    </w:r>
    <w:r w:rsidR="00987ABF">
      <w:rPr>
        <w:i/>
        <w:iCs/>
        <w:sz w:val="16"/>
        <w:szCs w:val="16"/>
      </w:rPr>
      <w:t>90</w:t>
    </w:r>
    <w:r w:rsidR="00CC621D">
      <w:rPr>
        <w:i/>
        <w:iCs/>
        <w:sz w:val="16"/>
        <w:szCs w:val="16"/>
      </w:rPr>
      <w:t>/2021</w:t>
    </w:r>
  </w:p>
  <w:p w14:paraId="40D7C600" w14:textId="77777777" w:rsidR="00A365C9" w:rsidRDefault="00A365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D1C9" w14:textId="77777777" w:rsidR="00987ABF" w:rsidRDefault="0098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36E4" w14:textId="77777777" w:rsidR="00B31186" w:rsidRDefault="00B31186" w:rsidP="001246D3">
      <w:pPr>
        <w:spacing w:after="0" w:line="240" w:lineRule="auto"/>
      </w:pPr>
      <w:r>
        <w:separator/>
      </w:r>
    </w:p>
  </w:footnote>
  <w:footnote w:type="continuationSeparator" w:id="0">
    <w:p w14:paraId="002A478C" w14:textId="77777777" w:rsidR="00B31186" w:rsidRDefault="00B31186" w:rsidP="0012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4A58" w14:textId="77777777" w:rsidR="00987ABF" w:rsidRDefault="00987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7AAA" w14:textId="78A823E7" w:rsidR="00987ABF" w:rsidRDefault="00987ABF" w:rsidP="00987ABF">
    <w:pPr>
      <w:pStyle w:val="Nagwek"/>
    </w:pPr>
    <w:r>
      <w:t>SP ZOZ MSWiA w Koszalinie</w:t>
    </w:r>
  </w:p>
  <w:p w14:paraId="42C15FAE" w14:textId="38A47DA3" w:rsidR="00C45EE6" w:rsidRDefault="00987ABF" w:rsidP="00987ABF">
    <w:pPr>
      <w:pStyle w:val="Nagwek"/>
    </w:pPr>
    <w:r>
      <w:t>ul. Szpitalna 2, 75-720 Koszalin</w:t>
    </w:r>
    <w:r>
      <w:tab/>
    </w:r>
    <w:r>
      <w:tab/>
    </w:r>
    <w:r w:rsidR="00C45EE6">
      <w:t>Załącznik nr 4</w:t>
    </w:r>
  </w:p>
  <w:p w14:paraId="3C62EDF3" w14:textId="63C97604" w:rsidR="00B812F3" w:rsidRDefault="00C45EE6" w:rsidP="00C45EE6">
    <w:pPr>
      <w:pStyle w:val="Nagwek"/>
      <w:jc w:val="right"/>
    </w:pPr>
    <w:r>
      <w:t>-projekt-</w:t>
    </w:r>
  </w:p>
  <w:p w14:paraId="35C9E84C" w14:textId="4373CCD1" w:rsidR="00D7611D" w:rsidRPr="00D7611D" w:rsidRDefault="00D7611D" w:rsidP="00D761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CB9F" w14:textId="77777777" w:rsidR="00987ABF" w:rsidRDefault="00987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7AA"/>
    <w:multiLevelType w:val="hybridMultilevel"/>
    <w:tmpl w:val="494AE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F40"/>
    <w:multiLevelType w:val="hybridMultilevel"/>
    <w:tmpl w:val="E9365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8C5"/>
    <w:multiLevelType w:val="hybridMultilevel"/>
    <w:tmpl w:val="540CEB40"/>
    <w:lvl w:ilvl="0" w:tplc="34421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B2C02"/>
    <w:multiLevelType w:val="hybridMultilevel"/>
    <w:tmpl w:val="5BD8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3430"/>
    <w:multiLevelType w:val="hybridMultilevel"/>
    <w:tmpl w:val="ECA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EE5"/>
    <w:multiLevelType w:val="hybridMultilevel"/>
    <w:tmpl w:val="B638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15A"/>
    <w:multiLevelType w:val="hybridMultilevel"/>
    <w:tmpl w:val="15CE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042D"/>
    <w:multiLevelType w:val="hybridMultilevel"/>
    <w:tmpl w:val="72D6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06A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B57"/>
    <w:multiLevelType w:val="hybridMultilevel"/>
    <w:tmpl w:val="FB96579A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179F"/>
    <w:multiLevelType w:val="hybridMultilevel"/>
    <w:tmpl w:val="EB8624C4"/>
    <w:lvl w:ilvl="0" w:tplc="B0EE1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51945"/>
    <w:multiLevelType w:val="hybridMultilevel"/>
    <w:tmpl w:val="CCC666AE"/>
    <w:lvl w:ilvl="0" w:tplc="3DEE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1BD"/>
    <w:multiLevelType w:val="hybridMultilevel"/>
    <w:tmpl w:val="A846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E00"/>
    <w:multiLevelType w:val="hybridMultilevel"/>
    <w:tmpl w:val="9FAE7C1A"/>
    <w:lvl w:ilvl="0" w:tplc="B9FC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9B7"/>
    <w:multiLevelType w:val="hybridMultilevel"/>
    <w:tmpl w:val="4C62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625A"/>
    <w:multiLevelType w:val="hybridMultilevel"/>
    <w:tmpl w:val="A1B04AB0"/>
    <w:lvl w:ilvl="0" w:tplc="C5F6F7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E011C0"/>
    <w:multiLevelType w:val="hybridMultilevel"/>
    <w:tmpl w:val="6D44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E3976"/>
    <w:multiLevelType w:val="hybridMultilevel"/>
    <w:tmpl w:val="37E0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449FB"/>
    <w:multiLevelType w:val="hybridMultilevel"/>
    <w:tmpl w:val="CABC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422F7"/>
    <w:multiLevelType w:val="hybridMultilevel"/>
    <w:tmpl w:val="4ED8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86E7E"/>
    <w:multiLevelType w:val="hybridMultilevel"/>
    <w:tmpl w:val="6AD8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38FE"/>
    <w:multiLevelType w:val="hybridMultilevel"/>
    <w:tmpl w:val="1E08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7B06"/>
    <w:multiLevelType w:val="hybridMultilevel"/>
    <w:tmpl w:val="F6E205DE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92587"/>
    <w:multiLevelType w:val="hybridMultilevel"/>
    <w:tmpl w:val="621414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6028B0"/>
    <w:multiLevelType w:val="hybridMultilevel"/>
    <w:tmpl w:val="13D0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3020"/>
    <w:multiLevelType w:val="hybridMultilevel"/>
    <w:tmpl w:val="11F40AFC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293F"/>
    <w:multiLevelType w:val="hybridMultilevel"/>
    <w:tmpl w:val="92EE305E"/>
    <w:lvl w:ilvl="0" w:tplc="66EA8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AF4FBF"/>
    <w:multiLevelType w:val="hybridMultilevel"/>
    <w:tmpl w:val="15D6355C"/>
    <w:lvl w:ilvl="0" w:tplc="EBDA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951D67"/>
    <w:multiLevelType w:val="hybridMultilevel"/>
    <w:tmpl w:val="007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08A"/>
    <w:multiLevelType w:val="hybridMultilevel"/>
    <w:tmpl w:val="E2F8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58CB"/>
    <w:multiLevelType w:val="hybridMultilevel"/>
    <w:tmpl w:val="080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F115E"/>
    <w:multiLevelType w:val="hybridMultilevel"/>
    <w:tmpl w:val="35B8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C21BC"/>
    <w:multiLevelType w:val="hybridMultilevel"/>
    <w:tmpl w:val="B068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339AA"/>
    <w:multiLevelType w:val="hybridMultilevel"/>
    <w:tmpl w:val="FAAE6DA8"/>
    <w:lvl w:ilvl="0" w:tplc="0D7C92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97442"/>
    <w:multiLevelType w:val="hybridMultilevel"/>
    <w:tmpl w:val="03064186"/>
    <w:lvl w:ilvl="0" w:tplc="EEEC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30BAE"/>
    <w:multiLevelType w:val="hybridMultilevel"/>
    <w:tmpl w:val="EF9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7155F"/>
    <w:multiLevelType w:val="hybridMultilevel"/>
    <w:tmpl w:val="67BE5602"/>
    <w:lvl w:ilvl="0" w:tplc="278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1D8"/>
    <w:multiLevelType w:val="hybridMultilevel"/>
    <w:tmpl w:val="B89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2A3E"/>
    <w:multiLevelType w:val="hybridMultilevel"/>
    <w:tmpl w:val="8494C5FA"/>
    <w:lvl w:ilvl="0" w:tplc="0EBCC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1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4"/>
  </w:num>
  <w:num w:numId="9">
    <w:abstractNumId w:val="29"/>
  </w:num>
  <w:num w:numId="10">
    <w:abstractNumId w:val="5"/>
  </w:num>
  <w:num w:numId="11">
    <w:abstractNumId w:val="27"/>
  </w:num>
  <w:num w:numId="12">
    <w:abstractNumId w:val="36"/>
  </w:num>
  <w:num w:numId="13">
    <w:abstractNumId w:val="28"/>
  </w:num>
  <w:num w:numId="14">
    <w:abstractNumId w:val="18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32"/>
  </w:num>
  <w:num w:numId="21">
    <w:abstractNumId w:val="21"/>
  </w:num>
  <w:num w:numId="22">
    <w:abstractNumId w:val="24"/>
  </w:num>
  <w:num w:numId="23">
    <w:abstractNumId w:val="13"/>
  </w:num>
  <w:num w:numId="24">
    <w:abstractNumId w:val="19"/>
  </w:num>
  <w:num w:numId="25">
    <w:abstractNumId w:val="23"/>
  </w:num>
  <w:num w:numId="26">
    <w:abstractNumId w:val="7"/>
  </w:num>
  <w:num w:numId="27">
    <w:abstractNumId w:val="26"/>
  </w:num>
  <w:num w:numId="28">
    <w:abstractNumId w:val="20"/>
  </w:num>
  <w:num w:numId="29">
    <w:abstractNumId w:val="6"/>
  </w:num>
  <w:num w:numId="30">
    <w:abstractNumId w:val="30"/>
  </w:num>
  <w:num w:numId="31">
    <w:abstractNumId w:val="22"/>
  </w:num>
  <w:num w:numId="32">
    <w:abstractNumId w:val="35"/>
  </w:num>
  <w:num w:numId="33">
    <w:abstractNumId w:val="2"/>
  </w:num>
  <w:num w:numId="34">
    <w:abstractNumId w:val="12"/>
  </w:num>
  <w:num w:numId="35">
    <w:abstractNumId w:val="25"/>
  </w:num>
  <w:num w:numId="36">
    <w:abstractNumId w:val="37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C"/>
    <w:rsid w:val="0001485D"/>
    <w:rsid w:val="00024A1E"/>
    <w:rsid w:val="00026056"/>
    <w:rsid w:val="00026CC7"/>
    <w:rsid w:val="00045A44"/>
    <w:rsid w:val="00074211"/>
    <w:rsid w:val="00086C7B"/>
    <w:rsid w:val="000B71C1"/>
    <w:rsid w:val="00107DFF"/>
    <w:rsid w:val="0011059C"/>
    <w:rsid w:val="001120B4"/>
    <w:rsid w:val="001212AF"/>
    <w:rsid w:val="001246D3"/>
    <w:rsid w:val="00134884"/>
    <w:rsid w:val="00157686"/>
    <w:rsid w:val="001623FF"/>
    <w:rsid w:val="00186478"/>
    <w:rsid w:val="0018771E"/>
    <w:rsid w:val="001B1032"/>
    <w:rsid w:val="001C2980"/>
    <w:rsid w:val="001E2BEE"/>
    <w:rsid w:val="00224874"/>
    <w:rsid w:val="0022528D"/>
    <w:rsid w:val="00287F58"/>
    <w:rsid w:val="00297657"/>
    <w:rsid w:val="002D13D7"/>
    <w:rsid w:val="002D28C8"/>
    <w:rsid w:val="002F4C11"/>
    <w:rsid w:val="003441DB"/>
    <w:rsid w:val="003629A6"/>
    <w:rsid w:val="00366AC5"/>
    <w:rsid w:val="00377BC8"/>
    <w:rsid w:val="00394083"/>
    <w:rsid w:val="003B0D68"/>
    <w:rsid w:val="003C1A2A"/>
    <w:rsid w:val="003C3301"/>
    <w:rsid w:val="00445C23"/>
    <w:rsid w:val="00486631"/>
    <w:rsid w:val="00487541"/>
    <w:rsid w:val="00496A35"/>
    <w:rsid w:val="004B6EAE"/>
    <w:rsid w:val="004C04B9"/>
    <w:rsid w:val="004F0C77"/>
    <w:rsid w:val="004F0EEF"/>
    <w:rsid w:val="004F31E2"/>
    <w:rsid w:val="00510488"/>
    <w:rsid w:val="00512924"/>
    <w:rsid w:val="00534293"/>
    <w:rsid w:val="00563160"/>
    <w:rsid w:val="00571779"/>
    <w:rsid w:val="00574EB7"/>
    <w:rsid w:val="00590BCB"/>
    <w:rsid w:val="00595F05"/>
    <w:rsid w:val="005A7D93"/>
    <w:rsid w:val="005C3362"/>
    <w:rsid w:val="005F45A9"/>
    <w:rsid w:val="0060108C"/>
    <w:rsid w:val="006060A0"/>
    <w:rsid w:val="00624F3C"/>
    <w:rsid w:val="0063762E"/>
    <w:rsid w:val="00643F66"/>
    <w:rsid w:val="0066287C"/>
    <w:rsid w:val="00663C3C"/>
    <w:rsid w:val="006700F4"/>
    <w:rsid w:val="00675667"/>
    <w:rsid w:val="006A4A4C"/>
    <w:rsid w:val="007002DE"/>
    <w:rsid w:val="007446DC"/>
    <w:rsid w:val="00750CF6"/>
    <w:rsid w:val="00773AAF"/>
    <w:rsid w:val="00780ADE"/>
    <w:rsid w:val="007832CB"/>
    <w:rsid w:val="00790AC0"/>
    <w:rsid w:val="007B6074"/>
    <w:rsid w:val="007B73ED"/>
    <w:rsid w:val="007C046A"/>
    <w:rsid w:val="007C620D"/>
    <w:rsid w:val="007E5DAB"/>
    <w:rsid w:val="008069B6"/>
    <w:rsid w:val="00847648"/>
    <w:rsid w:val="008551A6"/>
    <w:rsid w:val="008604BA"/>
    <w:rsid w:val="008704C6"/>
    <w:rsid w:val="008C52E1"/>
    <w:rsid w:val="0090027F"/>
    <w:rsid w:val="009025BA"/>
    <w:rsid w:val="00915FF8"/>
    <w:rsid w:val="00987ABF"/>
    <w:rsid w:val="009925B9"/>
    <w:rsid w:val="00993FF4"/>
    <w:rsid w:val="00997122"/>
    <w:rsid w:val="009C7F7D"/>
    <w:rsid w:val="009E099C"/>
    <w:rsid w:val="009E0C75"/>
    <w:rsid w:val="009E0E18"/>
    <w:rsid w:val="009F0439"/>
    <w:rsid w:val="00A057AD"/>
    <w:rsid w:val="00A1417D"/>
    <w:rsid w:val="00A20CAD"/>
    <w:rsid w:val="00A20D46"/>
    <w:rsid w:val="00A21651"/>
    <w:rsid w:val="00A256CA"/>
    <w:rsid w:val="00A2711C"/>
    <w:rsid w:val="00A33DD2"/>
    <w:rsid w:val="00A365C9"/>
    <w:rsid w:val="00A42E5C"/>
    <w:rsid w:val="00A45DAC"/>
    <w:rsid w:val="00A570D1"/>
    <w:rsid w:val="00A75192"/>
    <w:rsid w:val="00AB544A"/>
    <w:rsid w:val="00AC308B"/>
    <w:rsid w:val="00AD11EC"/>
    <w:rsid w:val="00AD13C6"/>
    <w:rsid w:val="00AE6C76"/>
    <w:rsid w:val="00B1401C"/>
    <w:rsid w:val="00B31186"/>
    <w:rsid w:val="00B3147A"/>
    <w:rsid w:val="00B36EE7"/>
    <w:rsid w:val="00B44D97"/>
    <w:rsid w:val="00B4721A"/>
    <w:rsid w:val="00B566D9"/>
    <w:rsid w:val="00B65022"/>
    <w:rsid w:val="00B75B1F"/>
    <w:rsid w:val="00B812F3"/>
    <w:rsid w:val="00B83C54"/>
    <w:rsid w:val="00BC3910"/>
    <w:rsid w:val="00BD2BE1"/>
    <w:rsid w:val="00BE105A"/>
    <w:rsid w:val="00BF0C5A"/>
    <w:rsid w:val="00C01C6C"/>
    <w:rsid w:val="00C026D4"/>
    <w:rsid w:val="00C0425C"/>
    <w:rsid w:val="00C277D4"/>
    <w:rsid w:val="00C45EE6"/>
    <w:rsid w:val="00C57976"/>
    <w:rsid w:val="00C72BB5"/>
    <w:rsid w:val="00CA0CF7"/>
    <w:rsid w:val="00CA4FAF"/>
    <w:rsid w:val="00CC0C24"/>
    <w:rsid w:val="00CC1071"/>
    <w:rsid w:val="00CC621D"/>
    <w:rsid w:val="00CE4AC2"/>
    <w:rsid w:val="00D16B1F"/>
    <w:rsid w:val="00D33B73"/>
    <w:rsid w:val="00D35984"/>
    <w:rsid w:val="00D47516"/>
    <w:rsid w:val="00D54881"/>
    <w:rsid w:val="00D71EB0"/>
    <w:rsid w:val="00D72E87"/>
    <w:rsid w:val="00D75C67"/>
    <w:rsid w:val="00D7611D"/>
    <w:rsid w:val="00D80570"/>
    <w:rsid w:val="00D82E9E"/>
    <w:rsid w:val="00D91C67"/>
    <w:rsid w:val="00DA1E11"/>
    <w:rsid w:val="00DA31F0"/>
    <w:rsid w:val="00DB29CB"/>
    <w:rsid w:val="00DB7CE9"/>
    <w:rsid w:val="00DC3798"/>
    <w:rsid w:val="00DC5436"/>
    <w:rsid w:val="00DC5868"/>
    <w:rsid w:val="00DF3E02"/>
    <w:rsid w:val="00E07FBA"/>
    <w:rsid w:val="00E37F0F"/>
    <w:rsid w:val="00E93E88"/>
    <w:rsid w:val="00E97E45"/>
    <w:rsid w:val="00EA40FE"/>
    <w:rsid w:val="00EB7F9A"/>
    <w:rsid w:val="00F01A8F"/>
    <w:rsid w:val="00F148B9"/>
    <w:rsid w:val="00F23CB7"/>
    <w:rsid w:val="00F31CAA"/>
    <w:rsid w:val="00F61E6A"/>
    <w:rsid w:val="00F7071A"/>
    <w:rsid w:val="00F75EB8"/>
    <w:rsid w:val="00F96811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D2D6"/>
  <w15:chartTrackingRefBased/>
  <w15:docId w15:val="{2E99F0E9-6858-4564-A619-63949F3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D3"/>
  </w:style>
  <w:style w:type="paragraph" w:styleId="Stopka">
    <w:name w:val="footer"/>
    <w:basedOn w:val="Normalny"/>
    <w:link w:val="StopkaZnak"/>
    <w:uiPriority w:val="99"/>
    <w:unhideWhenUsed/>
    <w:rsid w:val="0012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D3"/>
  </w:style>
  <w:style w:type="paragraph" w:customStyle="1" w:styleId="Default">
    <w:name w:val="Default"/>
    <w:rsid w:val="00AE6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B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D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DA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liklinika.kosza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B1D7-51B4-4428-AE82-67C36FF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Aleksandra M</cp:lastModifiedBy>
  <cp:revision>9</cp:revision>
  <cp:lastPrinted>2021-08-02T11:06:00Z</cp:lastPrinted>
  <dcterms:created xsi:type="dcterms:W3CDTF">2021-07-19T09:15:00Z</dcterms:created>
  <dcterms:modified xsi:type="dcterms:W3CDTF">2021-08-02T11:06:00Z</dcterms:modified>
</cp:coreProperties>
</file>